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ED29" w14:textId="77777777" w:rsidR="00AF4B2D" w:rsidRDefault="00AF4B2D" w:rsidP="00401666">
      <w:pPr>
        <w:jc w:val="center"/>
        <w:rPr>
          <w:rFonts w:ascii="Times New Roman" w:hAnsi="Times New Roman" w:cs="Times New Roman"/>
          <w:b/>
          <w:sz w:val="32"/>
        </w:rPr>
      </w:pPr>
    </w:p>
    <w:p w14:paraId="67EC0A48" w14:textId="77777777" w:rsidR="003A6B6F" w:rsidRDefault="00401666" w:rsidP="00401666">
      <w:pPr>
        <w:jc w:val="center"/>
        <w:rPr>
          <w:rFonts w:ascii="Times New Roman" w:hAnsi="Times New Roman" w:cs="Times New Roman"/>
          <w:b/>
          <w:sz w:val="28"/>
        </w:rPr>
      </w:pPr>
      <w:r w:rsidRPr="00AF4B2D">
        <w:rPr>
          <w:rFonts w:ascii="Times New Roman" w:hAnsi="Times New Roman" w:cs="Times New Roman"/>
          <w:b/>
          <w:sz w:val="28"/>
        </w:rPr>
        <w:t>POZIV NA DODJELU BESPOVRATNIH SREDSTAVA</w:t>
      </w:r>
      <w:r w:rsidRPr="00AF4B2D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20DB0093" w14:textId="77777777" w:rsidR="00891A44" w:rsidRPr="00635C13" w:rsidRDefault="00891A44" w:rsidP="00891A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PODRŠKA UREDIMA ZA TRANSFER TEHNOLOGIJE</w:t>
      </w:r>
    </w:p>
    <w:p w14:paraId="351E5141" w14:textId="77777777" w:rsidR="00814A93" w:rsidRPr="00814A93" w:rsidRDefault="00814A93" w:rsidP="00814A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4A93">
        <w:rPr>
          <w:rFonts w:ascii="Times New Roman" w:hAnsi="Times New Roman" w:cs="Times New Roman"/>
          <w:b/>
          <w:sz w:val="24"/>
          <w:szCs w:val="24"/>
        </w:rPr>
        <w:t>(</w:t>
      </w:r>
      <w:r w:rsidRPr="00814A93">
        <w:rPr>
          <w:rFonts w:ascii="Times New Roman" w:hAnsi="Times New Roman" w:cs="Times New Roman"/>
          <w:b/>
          <w:i/>
          <w:sz w:val="24"/>
          <w:szCs w:val="24"/>
        </w:rPr>
        <w:t>referentni broj: C3.2.R3-I1.03)</w:t>
      </w:r>
    </w:p>
    <w:p w14:paraId="4BD4547F" w14:textId="77777777" w:rsidR="00401666" w:rsidRPr="007456CE" w:rsidRDefault="00401666" w:rsidP="0040166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2BBA6F1E" w14:textId="4D8CA6D3" w:rsidR="00401666" w:rsidRPr="00AF4B2D" w:rsidRDefault="00401666" w:rsidP="00401666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Pr="00AF4B2D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2</w:t>
      </w:r>
      <w:r w:rsidRPr="00AF4B2D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3076AAB6" w14:textId="77777777" w:rsidR="00F4203C" w:rsidRPr="00377605" w:rsidRDefault="00F4203C" w:rsidP="00BF3729">
      <w:pPr>
        <w:rPr>
          <w:rFonts w:ascii="Times New Roman" w:hAnsi="Times New Roman" w:cs="Times New Roman"/>
          <w:sz w:val="28"/>
          <w:szCs w:val="28"/>
        </w:rPr>
      </w:pPr>
    </w:p>
    <w:p w14:paraId="3076AAB7" w14:textId="77777777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Obavezni sadržaj sporazuma o partnerstvu između prijavitelja i partnera</w:t>
      </w:r>
    </w:p>
    <w:p w14:paraId="12862C3E" w14:textId="6A02766F" w:rsidR="00E92490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Odredbe koje je potrebno obavezno definirati:</w:t>
      </w:r>
    </w:p>
    <w:p w14:paraId="3076AAB8" w14:textId="4F51A600" w:rsidR="00BF3729" w:rsidRPr="00117BFA" w:rsidRDefault="001548AC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Odredbe koje se odnose na definiranje </w:t>
      </w:r>
      <w:r w:rsidR="00BF3729" w:rsidRPr="00117BFA">
        <w:rPr>
          <w:rFonts w:ascii="Times New Roman" w:hAnsi="Times New Roman" w:cs="Times New Roman"/>
          <w:sz w:val="24"/>
          <w:szCs w:val="24"/>
        </w:rPr>
        <w:t>svrh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3729" w:rsidRPr="00117BFA">
        <w:rPr>
          <w:rFonts w:ascii="Times New Roman" w:hAnsi="Times New Roman" w:cs="Times New Roman"/>
          <w:sz w:val="24"/>
          <w:szCs w:val="24"/>
        </w:rPr>
        <w:t>/cilj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3729" w:rsidRPr="00117BFA">
        <w:rPr>
          <w:rFonts w:ascii="Times New Roman" w:hAnsi="Times New Roman" w:cs="Times New Roman"/>
          <w:sz w:val="24"/>
          <w:szCs w:val="24"/>
        </w:rPr>
        <w:t xml:space="preserve"> suradnje/partnerstva; uloge i odgovornosti strana sporazuma (zadaće i obveze korisnika i partnera u provedbi aktivnosti projekta i podjeli rizika), otkaz, raskid, izmjene i prijenos sporazuma, viša sila, primjenjivo pravo i rješavanje spora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CAB1F" w14:textId="34D97224" w:rsidR="001548AC" w:rsidRPr="001548AC" w:rsidRDefault="001548AC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548AC">
        <w:rPr>
          <w:rFonts w:ascii="Times New Roman" w:hAnsi="Times New Roman" w:cs="Times New Roman"/>
          <w:sz w:val="24"/>
          <w:szCs w:val="24"/>
        </w:rPr>
        <w:t>dredba koja propisuje da se sva prava intelektualnog vlasništva koja proizlaze iz projekta te povezana prava pristupa dodjeljuju partnerima u suradnji na način koji prikladno odražava njihove radne pakete, doprinose i interese</w:t>
      </w:r>
      <w:r>
        <w:rPr>
          <w:rFonts w:ascii="Times New Roman" w:hAnsi="Times New Roman" w:cs="Times New Roman"/>
          <w:sz w:val="24"/>
          <w:szCs w:val="24"/>
        </w:rPr>
        <w:t xml:space="preserve">. Alternativno, može se definirati </w:t>
      </w:r>
      <w:r w:rsidRPr="001548AC">
        <w:rPr>
          <w:rFonts w:ascii="Times New Roman" w:hAnsi="Times New Roman" w:cs="Times New Roman"/>
          <w:sz w:val="24"/>
          <w:szCs w:val="24"/>
        </w:rPr>
        <w:t>da istraživačke organizacije ili istraživačke infrastrukture dobivaju naknadu koja je istovjetna tržišnoj cijeni za prava intelektualnog vlasništva koja proizlaze iz njihovih aktivnosti i koja se prenose na uključene poduzetnike ili se tim poduzetnicima dodjeljuju prava pristupa tim pravima. Ukupan iznos vrijednosti doprinosa, financijskog i nefinancijskog, uključenih poduzetnika troškovima aktivnosti istraživačkih organizacija ili istraživačkih infrastruktura koje su dovele do predmetnog prava intelektualnog vlasništva, mogu se oduzeti od te naknade.</w:t>
      </w:r>
    </w:p>
    <w:p w14:paraId="08B9D5EB" w14:textId="77777777" w:rsidR="00E92490" w:rsidRPr="00117BFA" w:rsidRDefault="00E92490" w:rsidP="00E9249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6AABA" w14:textId="7C41F0A5" w:rsidR="00BF3729" w:rsidRPr="00377605" w:rsidRDefault="00BF3729" w:rsidP="00117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605">
        <w:rPr>
          <w:rFonts w:ascii="Times New Roman" w:hAnsi="Times New Roman" w:cs="Times New Roman"/>
          <w:b/>
          <w:sz w:val="28"/>
          <w:szCs w:val="28"/>
        </w:rPr>
        <w:t>Preporučeni sadržaj sporazuma o partnerstvu između prijavitelja i partnera</w:t>
      </w:r>
    </w:p>
    <w:p w14:paraId="3076AABB" w14:textId="62216935" w:rsidR="00F4203C" w:rsidRPr="00377605" w:rsidRDefault="00E92490" w:rsidP="00117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odredbe koje je preporučeno definirati:</w:t>
      </w:r>
      <w:r w:rsidR="00F4203C" w:rsidRPr="003776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AABC" w14:textId="36CE0706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načini komunikacije i prijenosa informacija unutar partnerstva i izvještavanje prema ugovornim tijelima, načini praćenja i nadzora nad projektom; neispunjavanje obaveza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D" w14:textId="51DA5A42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financije (čuvanje računa i potvrda o troškovima ostvarenima na projektu, planirana dinamika prijenosa sredstava od korisnika na partnera/e); prihvatljivost izdataka, njihova vrijednost i iznos bespovratnih sredstava za aktivnosti korisnika/partnera u okviru projekta koji je predmet sporazuma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E" w14:textId="75506934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pristup podacima i zaštita osobnih podataka; uzajamna odgovornost/jamstva; odgovornost za štetu nanesenu trećim osobama</w:t>
      </w:r>
      <w:r w:rsidR="00E92490">
        <w:rPr>
          <w:rFonts w:ascii="Times New Roman" w:hAnsi="Times New Roman" w:cs="Times New Roman"/>
          <w:sz w:val="24"/>
          <w:szCs w:val="24"/>
        </w:rPr>
        <w:t>;</w:t>
      </w:r>
    </w:p>
    <w:p w14:paraId="3076AABF" w14:textId="28E0D499" w:rsidR="00BF3729" w:rsidRPr="00117BFA" w:rsidRDefault="00BF3729" w:rsidP="00117BFA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7BFA">
        <w:rPr>
          <w:rFonts w:ascii="Times New Roman" w:hAnsi="Times New Roman" w:cs="Times New Roman"/>
          <w:sz w:val="24"/>
          <w:szCs w:val="24"/>
        </w:rPr>
        <w:t>korištenje pozadinskih informacija, povjerljive informacije, javna objava rezultata projekta – informiranje javnosti i vidljivost</w:t>
      </w:r>
      <w:r w:rsidR="00E92490">
        <w:rPr>
          <w:rFonts w:ascii="Times New Roman" w:hAnsi="Times New Roman" w:cs="Times New Roman"/>
          <w:sz w:val="24"/>
          <w:szCs w:val="24"/>
        </w:rPr>
        <w:t>.</w:t>
      </w:r>
    </w:p>
    <w:p w14:paraId="3076AAC0" w14:textId="77777777" w:rsidR="002010AD" w:rsidRDefault="002010AD" w:rsidP="00117BFA">
      <w:pPr>
        <w:ind w:left="567" w:hanging="425"/>
        <w:jc w:val="both"/>
      </w:pPr>
    </w:p>
    <w:sectPr w:rsidR="002010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BF20D" w14:textId="77777777" w:rsidR="000327F3" w:rsidRDefault="000327F3" w:rsidP="00103B53">
      <w:pPr>
        <w:spacing w:after="0" w:line="240" w:lineRule="auto"/>
      </w:pPr>
      <w:r>
        <w:separator/>
      </w:r>
    </w:p>
  </w:endnote>
  <w:endnote w:type="continuationSeparator" w:id="0">
    <w:p w14:paraId="334A5B86" w14:textId="77777777" w:rsidR="000327F3" w:rsidRDefault="000327F3" w:rsidP="0010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10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078BD2" w14:textId="1E501A95" w:rsidR="00AF4B2D" w:rsidRDefault="00AF4B2D">
            <w:pPr>
              <w:pStyle w:val="Footer"/>
              <w:jc w:val="center"/>
            </w:pP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14A9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F4B2D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14A93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F4B2D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77EA90" w14:textId="77777777" w:rsidR="00C7762B" w:rsidRDefault="00C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54334" w14:textId="77777777" w:rsidR="000327F3" w:rsidRDefault="000327F3" w:rsidP="00103B53">
      <w:pPr>
        <w:spacing w:after="0" w:line="240" w:lineRule="auto"/>
      </w:pPr>
      <w:r>
        <w:separator/>
      </w:r>
    </w:p>
  </w:footnote>
  <w:footnote w:type="continuationSeparator" w:id="0">
    <w:p w14:paraId="570662CC" w14:textId="77777777" w:rsidR="000327F3" w:rsidRDefault="000327F3" w:rsidP="0010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356" w14:textId="69D392DA" w:rsidR="00415081" w:rsidRDefault="00415081">
    <w:pPr>
      <w:pStyle w:val="Header"/>
    </w:pPr>
    <w:r>
      <w:rPr>
        <w:noProof/>
        <w:lang w:eastAsia="hr-HR"/>
      </w:rPr>
      <w:drawing>
        <wp:inline distT="0" distB="0" distL="0" distR="0" wp14:anchorId="7A16C0A8" wp14:editId="09CCF74F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hr-HR"/>
      </w:rPr>
      <w:drawing>
        <wp:inline distT="0" distB="0" distL="0" distR="0" wp14:anchorId="48073E29" wp14:editId="38EA4B4C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F3E"/>
    <w:multiLevelType w:val="hybridMultilevel"/>
    <w:tmpl w:val="ED3C9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A53DA"/>
    <w:multiLevelType w:val="hybridMultilevel"/>
    <w:tmpl w:val="E2349164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3204"/>
    <w:multiLevelType w:val="hybridMultilevel"/>
    <w:tmpl w:val="05FE4CEA"/>
    <w:lvl w:ilvl="0" w:tplc="EF9832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29"/>
    <w:rsid w:val="000327F3"/>
    <w:rsid w:val="00054F24"/>
    <w:rsid w:val="00103B53"/>
    <w:rsid w:val="00117BFA"/>
    <w:rsid w:val="001548AC"/>
    <w:rsid w:val="002010AD"/>
    <w:rsid w:val="002A6E0E"/>
    <w:rsid w:val="00316084"/>
    <w:rsid w:val="00377605"/>
    <w:rsid w:val="003A6B6F"/>
    <w:rsid w:val="00401666"/>
    <w:rsid w:val="00415081"/>
    <w:rsid w:val="004211A9"/>
    <w:rsid w:val="005652AD"/>
    <w:rsid w:val="006E1DFA"/>
    <w:rsid w:val="006F4B38"/>
    <w:rsid w:val="00814A93"/>
    <w:rsid w:val="00891A44"/>
    <w:rsid w:val="0089548B"/>
    <w:rsid w:val="00A15A08"/>
    <w:rsid w:val="00A62460"/>
    <w:rsid w:val="00AF4B2D"/>
    <w:rsid w:val="00BF3729"/>
    <w:rsid w:val="00C7762B"/>
    <w:rsid w:val="00DB1E1D"/>
    <w:rsid w:val="00E92490"/>
    <w:rsid w:val="00F4203C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AAB5"/>
  <w15:chartTrackingRefBased/>
  <w15:docId w15:val="{4F62B8E9-6CE6-4339-AD01-193484E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3C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401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E924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B"/>
  </w:style>
  <w:style w:type="paragraph" w:styleId="Footer">
    <w:name w:val="footer"/>
    <w:basedOn w:val="Normal"/>
    <w:link w:val="FooterChar"/>
    <w:uiPriority w:val="99"/>
    <w:unhideWhenUsed/>
    <w:rsid w:val="00C7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35E36-B436-4A5F-B66D-21412E1BB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441CD-00A8-474D-9879-F1226A4D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95A5A6-6902-4863-916C-FEAB4294D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MZO</cp:lastModifiedBy>
  <cp:revision>20</cp:revision>
  <dcterms:created xsi:type="dcterms:W3CDTF">2022-03-11T19:23:00Z</dcterms:created>
  <dcterms:modified xsi:type="dcterms:W3CDTF">2023-04-11T10:38:00Z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